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8AB2" w14:textId="77777777" w:rsidR="001D6F36" w:rsidRDefault="00000000">
      <w:pPr>
        <w:spacing w:after="240"/>
        <w:jc w:val="center"/>
      </w:pPr>
      <w:r>
        <w:rPr>
          <w:rFonts w:ascii="Calibri" w:hAnsi="Calibri"/>
          <w:b/>
        </w:rPr>
        <w:t>CONTRACT DE PRESTARE SERVICII EDUCAȚIONALE</w:t>
      </w:r>
    </w:p>
    <w:p w14:paraId="2D3129EE" w14:textId="77777777" w:rsidR="00B56AAB" w:rsidRPr="00B56AAB" w:rsidRDefault="00B56AAB" w:rsidP="00B56AAB">
      <w:pPr>
        <w:spacing w:after="240"/>
        <w:rPr>
          <w:rFonts w:ascii="Calibri" w:hAnsi="Calibri"/>
        </w:rPr>
      </w:pPr>
      <w:r w:rsidRPr="00B56AAB">
        <w:rPr>
          <w:rFonts w:ascii="Calibri" w:hAnsi="Calibri"/>
        </w:rPr>
        <w:t>Prestator-ul: Societatea cu Răspundere Limitată _________________, cu sediul în _________________, înregistrată la Registrul Comerțului sub nr. _________________, cod fiscal _________________, reprezentată prin _________________.</w:t>
      </w:r>
    </w:p>
    <w:p w14:paraId="522250B9" w14:textId="77777777" w:rsidR="00B56AAB" w:rsidRPr="00B56AAB" w:rsidRDefault="00B56AAB" w:rsidP="00B56AAB">
      <w:pPr>
        <w:spacing w:after="240"/>
        <w:rPr>
          <w:rFonts w:ascii="Calibri" w:hAnsi="Calibri"/>
        </w:rPr>
      </w:pPr>
      <w:r w:rsidRPr="00B56AAB">
        <w:rPr>
          <w:rFonts w:ascii="Calibri" w:hAnsi="Calibri"/>
        </w:rPr>
        <w:t>Beneficiar-ul (Părintele/Tutele): _________________, domiciliat în _________________, serie pașaport/ID _________________, telefon _________________.</w:t>
      </w:r>
    </w:p>
    <w:p w14:paraId="097FAB11" w14:textId="77777777" w:rsidR="00B56AAB" w:rsidRPr="00B56AAB" w:rsidRDefault="00B56AAB" w:rsidP="00B56AAB">
      <w:pPr>
        <w:spacing w:after="240"/>
        <w:rPr>
          <w:rFonts w:ascii="Calibri" w:hAnsi="Calibri"/>
        </w:rPr>
      </w:pPr>
      <w:r w:rsidRPr="00B56AAB">
        <w:rPr>
          <w:rFonts w:ascii="Calibri" w:hAnsi="Calibri"/>
        </w:rPr>
        <w:t>Copilul: _________________, născut la _________________, cu CNP _________________.</w:t>
      </w:r>
    </w:p>
    <w:p w14:paraId="26CB4E9C" w14:textId="05B48AB8" w:rsidR="001D6F36" w:rsidRDefault="00000000">
      <w:pPr>
        <w:spacing w:after="240"/>
      </w:pPr>
      <w:r>
        <w:rPr>
          <w:rFonts w:ascii="Calibri" w:hAnsi="Calibri"/>
        </w:rPr>
        <w:t>beneficieze de aceste servicii, părțile au convenit să încheie prezentul contract cu următoarele clauze:</w:t>
      </w:r>
    </w:p>
    <w:p w14:paraId="60938246" w14:textId="77777777" w:rsidR="001D6F36" w:rsidRDefault="00000000">
      <w:pPr>
        <w:spacing w:before="160" w:after="80"/>
      </w:pPr>
      <w:r>
        <w:rPr>
          <w:rFonts w:ascii="Calibri" w:hAnsi="Calibri"/>
          <w:b/>
        </w:rPr>
        <w:t>Art. 1 – OBIECTUL</w:t>
      </w:r>
    </w:p>
    <w:p w14:paraId="15F99BD6" w14:textId="77777777" w:rsidR="001D6F36" w:rsidRDefault="00000000">
      <w:pPr>
        <w:spacing w:after="100"/>
        <w:ind w:left="720"/>
      </w:pPr>
      <w:r>
        <w:rPr>
          <w:rFonts w:ascii="Calibri" w:hAnsi="Calibri"/>
        </w:rPr>
        <w:t>1.1. Prestatorul se angajează să furnizeze servicii educaționale de înaltă calitate, conform detaliurilor specificate în Anexa 1 (care include: materiile predate, orarul sesiunilor, profesorii desemnați, tariful lunar și data de început a serviciilor).</w:t>
      </w:r>
    </w:p>
    <w:p w14:paraId="23DC2381" w14:textId="77777777" w:rsidR="001D6F36" w:rsidRDefault="00000000">
      <w:pPr>
        <w:spacing w:after="100"/>
        <w:ind w:left="720"/>
      </w:pPr>
      <w:r>
        <w:rPr>
          <w:rFonts w:ascii="Calibri" w:hAnsi="Calibri"/>
        </w:rPr>
        <w:t>1.2. Serviciile sunt prestate de către profesori calificați, cu competență dovedită în domeniile respective și abilitate de comunicare cu elevii.</w:t>
      </w:r>
    </w:p>
    <w:p w14:paraId="4F4ADFA2" w14:textId="77777777" w:rsidR="001D6F36" w:rsidRDefault="00000000">
      <w:pPr>
        <w:spacing w:after="100"/>
        <w:ind w:left="720"/>
      </w:pPr>
      <w:r>
        <w:rPr>
          <w:rFonts w:ascii="Calibri" w:hAnsi="Calibri"/>
        </w:rPr>
        <w:t>1.3. Serviciile educaționale vor fi adaptate la nevoile individuale ale elevului, ținând seama de nivelul de cunoștințe și ritmul de înțelegere.</w:t>
      </w:r>
    </w:p>
    <w:p w14:paraId="0672268B" w14:textId="77777777" w:rsidR="001D6F36" w:rsidRDefault="00000000">
      <w:pPr>
        <w:spacing w:before="160" w:after="80"/>
      </w:pPr>
      <w:r>
        <w:rPr>
          <w:rFonts w:ascii="Calibri" w:hAnsi="Calibri"/>
          <w:b/>
        </w:rPr>
        <w:t>Art. 2 – DURATA CONTRACTULUI</w:t>
      </w:r>
    </w:p>
    <w:p w14:paraId="643D4A0E" w14:textId="77777777" w:rsidR="001D6F36" w:rsidRDefault="00000000">
      <w:pPr>
        <w:spacing w:after="100"/>
        <w:ind w:left="720"/>
      </w:pPr>
      <w:r>
        <w:rPr>
          <w:rFonts w:ascii="Calibri" w:hAnsi="Calibri"/>
        </w:rPr>
        <w:t>2.1. Contractul se încheie pentru o perioadă determinată: de la data __________________ până la data __________________.</w:t>
      </w:r>
    </w:p>
    <w:p w14:paraId="1E4EF7B2" w14:textId="77777777" w:rsidR="001D6F36" w:rsidRDefault="00000000">
      <w:pPr>
        <w:spacing w:after="100"/>
        <w:ind w:left="720"/>
      </w:pPr>
      <w:r>
        <w:rPr>
          <w:rFonts w:ascii="Calibri" w:hAnsi="Calibri"/>
        </w:rPr>
        <w:t>2.2. La expirarea termenului, contractul se reînnoiește automat pentru perioade egale, dacă nicio parte nu notifică în scris cealaltă parte cu privire la dorința de încetare, cu minimum 30 de zile înainte de data expirării.</w:t>
      </w:r>
    </w:p>
    <w:p w14:paraId="56811DC3" w14:textId="77777777" w:rsidR="001D6F36" w:rsidRDefault="00000000">
      <w:pPr>
        <w:spacing w:after="100"/>
        <w:ind w:left="720"/>
      </w:pPr>
      <w:r>
        <w:rPr>
          <w:rFonts w:ascii="Calibri" w:hAnsi="Calibri"/>
        </w:rPr>
        <w:t>2.3. Orice parte poate rezilia contractul înainte de expirare cu notificare scrisă de 30 de zile, caz în care contractul se va înceta la data menționată în notificare.</w:t>
      </w:r>
    </w:p>
    <w:p w14:paraId="325FA13A" w14:textId="77777777" w:rsidR="001D6F36" w:rsidRDefault="00000000">
      <w:pPr>
        <w:spacing w:before="160" w:after="80"/>
      </w:pPr>
      <w:r>
        <w:rPr>
          <w:rFonts w:ascii="Calibri" w:hAnsi="Calibri"/>
          <w:b/>
        </w:rPr>
        <w:t>Art. 3 – SERVICIILE INCLUSE</w:t>
      </w:r>
    </w:p>
    <w:p w14:paraId="19B8EA51" w14:textId="77777777" w:rsidR="001D6F36" w:rsidRDefault="00000000">
      <w:pPr>
        <w:spacing w:after="100"/>
        <w:ind w:left="720"/>
      </w:pPr>
      <w:r>
        <w:rPr>
          <w:rFonts w:ascii="Calibri" w:hAnsi="Calibri"/>
        </w:rPr>
        <w:t>3.1. Serviciile incluse în prezentul contract cuprind: (a) sesiuni de tutoring/curs particular conform orarului stabilit în Anexa 1; (b) monitorizarea progresului academic și comportamental al elevului; (c) rapoarte periodice (lunare/trimestriale) adresate Beneficiarului privind evoluția și nivelul de asimilare a cunoștințelor; (d) acces la materiale educaționale puse la dispoziție de Prestatorul (dacă este cazul); (e) comunicare regulată cu familia prin platforma/aplicația centrului.</w:t>
      </w:r>
    </w:p>
    <w:p w14:paraId="6601DA66" w14:textId="77777777" w:rsidR="001D6F36" w:rsidRDefault="00000000">
      <w:pPr>
        <w:spacing w:after="100"/>
        <w:ind w:left="720"/>
      </w:pPr>
      <w:r>
        <w:rPr>
          <w:rFonts w:ascii="Calibri" w:hAnsi="Calibri"/>
        </w:rPr>
        <w:t>3.2. Orice servicii suplimentare (precum pregătire pentru examene, cursuri intensive, materiale speciale) vor fi acordate doar cu consimțământ scris al Beneficiarului și vor fi facturate separat.</w:t>
      </w:r>
    </w:p>
    <w:p w14:paraId="70246500" w14:textId="77777777" w:rsidR="001D6F36" w:rsidRDefault="00000000">
      <w:pPr>
        <w:spacing w:before="160" w:after="80"/>
      </w:pPr>
      <w:r>
        <w:rPr>
          <w:rFonts w:ascii="Calibri" w:hAnsi="Calibri"/>
          <w:b/>
        </w:rPr>
        <w:t>Art. 4 – PROGRAMUL ȘI REPROGRAMĂRILE</w:t>
      </w:r>
    </w:p>
    <w:p w14:paraId="3F43AB0F" w14:textId="77777777" w:rsidR="001D6F36" w:rsidRDefault="00000000">
      <w:pPr>
        <w:spacing w:after="100"/>
        <w:ind w:left="720"/>
      </w:pPr>
      <w:r>
        <w:rPr>
          <w:rFonts w:ascii="Calibri" w:hAnsi="Calibri"/>
        </w:rPr>
        <w:t>4.1. Orarul sesiunilor educaționale este determinat conform Anexei 1 și nu poate fi modificat unilateral de nicio parte.</w:t>
      </w:r>
    </w:p>
    <w:p w14:paraId="2206343F" w14:textId="77777777" w:rsidR="001D6F36" w:rsidRDefault="00000000">
      <w:pPr>
        <w:spacing w:after="100"/>
        <w:ind w:left="720"/>
      </w:pPr>
      <w:r>
        <w:rPr>
          <w:rFonts w:ascii="Calibri" w:hAnsi="Calibri"/>
        </w:rPr>
        <w:lastRenderedPageBreak/>
        <w:t>4.2. Beneficiarul poate solicita reprogramarea unei sesiuni cu notificare de minimum 24 de ore. Prestatorul va confirma reprogramarea și va fixa o nouă dată/oră conform disponibilității.</w:t>
      </w:r>
    </w:p>
    <w:p w14:paraId="630F0789" w14:textId="77777777" w:rsidR="001D6F36" w:rsidRDefault="00000000">
      <w:pPr>
        <w:spacing w:after="100"/>
        <w:ind w:left="720"/>
      </w:pPr>
      <w:r>
        <w:rPr>
          <w:rFonts w:ascii="Calibri" w:hAnsi="Calibri"/>
        </w:rPr>
        <w:t>4.3. Sesiunile pentru care Beneficiarul nu a notificat absența cu minimum 24 de ore în avans sunt considerate ținute de Prestatorul și nu vor fi rambursate.</w:t>
      </w:r>
    </w:p>
    <w:p w14:paraId="52A10AE1" w14:textId="6E90325E" w:rsidR="001D6F36" w:rsidRDefault="00000000">
      <w:pPr>
        <w:spacing w:after="100"/>
        <w:ind w:left="720"/>
      </w:pPr>
      <w:r>
        <w:rPr>
          <w:rFonts w:ascii="Calibri" w:hAnsi="Calibri"/>
        </w:rPr>
        <w:t>4.4. Prestatorul poate anula sesiuni din motive de forță majoră sau necesități operaționale cu notificare de minimum 48 de ore și se obligă să reprogrameze sesiunile în termen de 2 săptămâni.</w:t>
      </w:r>
    </w:p>
    <w:p w14:paraId="072B3A1A" w14:textId="77777777" w:rsidR="001D6F36" w:rsidRDefault="00000000">
      <w:pPr>
        <w:spacing w:before="160" w:after="80"/>
      </w:pPr>
      <w:r>
        <w:rPr>
          <w:rFonts w:ascii="Calibri" w:hAnsi="Calibri"/>
          <w:b/>
        </w:rPr>
        <w:t>Art. 5 – TARIFUL ȘI MODALITATEA DE PLATĂ</w:t>
      </w:r>
    </w:p>
    <w:p w14:paraId="20609B30" w14:textId="77777777" w:rsidR="001D6F36" w:rsidRDefault="00000000">
      <w:pPr>
        <w:spacing w:after="100"/>
        <w:ind w:left="720"/>
      </w:pPr>
      <w:r>
        <w:rPr>
          <w:rFonts w:ascii="Calibri" w:hAnsi="Calibri"/>
        </w:rPr>
        <w:t>5.1. Tariful lunar pentru serviciile educaționale este de __________________ RON, conform Anexei 1.</w:t>
      </w:r>
    </w:p>
    <w:p w14:paraId="352E4C91" w14:textId="77777777" w:rsidR="001D6F36" w:rsidRDefault="00000000">
      <w:pPr>
        <w:spacing w:after="100"/>
        <w:ind w:left="720"/>
      </w:pPr>
      <w:r>
        <w:rPr>
          <w:rFonts w:ascii="Calibri" w:hAnsi="Calibri"/>
        </w:rPr>
        <w:t>5.2. Plata se efectuează prin transfer bancar la contul Prestatorului până la data de 5 a fiecărei luni. Factura se emite de către Prestatorul în format electronic/tipărit.</w:t>
      </w:r>
    </w:p>
    <w:p w14:paraId="4C3C1F22" w14:textId="77777777" w:rsidR="001D6F36" w:rsidRDefault="00000000">
      <w:pPr>
        <w:spacing w:after="100"/>
        <w:ind w:left="720"/>
      </w:pPr>
      <w:r>
        <w:rPr>
          <w:rFonts w:ascii="Calibri" w:hAnsi="Calibri"/>
        </w:rPr>
        <w:t>5.3. În caz de neplată la termen, se va aplica o penalitate de 0,1% din suma datorată pentru fiecare zi de întârziere, cu limita maximă de 10% din valoarea facturii.</w:t>
      </w:r>
    </w:p>
    <w:p w14:paraId="398327A1" w14:textId="77777777" w:rsidR="001D6F36" w:rsidRDefault="00000000">
      <w:pPr>
        <w:spacing w:after="100"/>
        <w:ind w:left="720"/>
      </w:pPr>
      <w:r>
        <w:rPr>
          <w:rFonts w:ascii="Calibri" w:hAnsi="Calibri"/>
        </w:rPr>
        <w:t>5.4. Neplata pentru o perioadă cumulată de 60 de zile de la data scadenței constituie motiv pentru rezilierea imediată a contractului de către Prestatorul.</w:t>
      </w:r>
    </w:p>
    <w:p w14:paraId="779421E1" w14:textId="77777777" w:rsidR="001D6F36" w:rsidRDefault="00000000">
      <w:pPr>
        <w:spacing w:after="100"/>
        <w:ind w:left="720"/>
      </w:pPr>
      <w:r>
        <w:rPr>
          <w:rFonts w:ascii="Calibri" w:hAnsi="Calibri"/>
        </w:rPr>
        <w:t>5.5. Sesiunile ratate de elevul fără notificare cu 24 de ore nu sunt rambursate, chiar dacă următoarele luni se dorește compensare prin absență.</w:t>
      </w:r>
    </w:p>
    <w:p w14:paraId="08E49F24" w14:textId="77777777" w:rsidR="001D6F36" w:rsidRDefault="00000000">
      <w:pPr>
        <w:spacing w:after="100"/>
        <w:ind w:left="720"/>
      </w:pPr>
      <w:r>
        <w:rPr>
          <w:rFonts w:ascii="Calibri" w:hAnsi="Calibri"/>
        </w:rPr>
        <w:t>5.6. Prestatorul se poate revizui tariful cu notificare scrisă de minimum 30 de zile. Noile tarife vor intra în vigoare la data indicată în notificare.</w:t>
      </w:r>
    </w:p>
    <w:p w14:paraId="05C12CEB" w14:textId="77777777" w:rsidR="001D6F36" w:rsidRDefault="00000000">
      <w:pPr>
        <w:spacing w:before="160" w:after="80"/>
      </w:pPr>
      <w:r>
        <w:rPr>
          <w:rFonts w:ascii="Calibri" w:hAnsi="Calibri"/>
          <w:b/>
        </w:rPr>
        <w:t>Art. 6 – OBLIGAȚIILE PRESTATORULUI</w:t>
      </w:r>
    </w:p>
    <w:p w14:paraId="5EE4E14D" w14:textId="77777777" w:rsidR="001D6F36" w:rsidRDefault="00000000">
      <w:pPr>
        <w:spacing w:after="100"/>
        <w:ind w:left="720"/>
      </w:pPr>
      <w:r>
        <w:rPr>
          <w:rFonts w:ascii="Calibri" w:hAnsi="Calibri"/>
        </w:rPr>
        <w:t>Prestatorul se obligă să:</w:t>
      </w:r>
    </w:p>
    <w:p w14:paraId="0DA42E14" w14:textId="77777777" w:rsidR="001D6F36" w:rsidRDefault="00000000">
      <w:pPr>
        <w:spacing w:after="100"/>
        <w:ind w:left="1080"/>
      </w:pPr>
      <w:r>
        <w:rPr>
          <w:rFonts w:ascii="Calibri" w:hAnsi="Calibri"/>
        </w:rPr>
        <w:t>(a) furnizeze educație de calitate superioară, adaptat la nivelul și nevoile elevului;</w:t>
      </w:r>
    </w:p>
    <w:p w14:paraId="6E886657" w14:textId="61EDA5FA" w:rsidR="001D6F36" w:rsidRDefault="00000000">
      <w:pPr>
        <w:spacing w:after="100"/>
        <w:ind w:left="1080"/>
      </w:pPr>
      <w:r>
        <w:rPr>
          <w:rFonts w:ascii="Calibri" w:hAnsi="Calibri"/>
        </w:rPr>
        <w:t xml:space="preserve">(b) </w:t>
      </w:r>
      <w:r w:rsidR="00E640D3">
        <w:rPr>
          <w:rFonts w:ascii="Calibri" w:hAnsi="Calibri"/>
        </w:rPr>
        <w:t>furnizeze</w:t>
      </w:r>
      <w:r>
        <w:rPr>
          <w:rFonts w:ascii="Calibri" w:hAnsi="Calibri"/>
        </w:rPr>
        <w:t xml:space="preserve"> doar profesori calificați, cu competență dovedită și înscriși la o instituție de formare sau cu certificări relevante;</w:t>
      </w:r>
    </w:p>
    <w:p w14:paraId="01CB16D6" w14:textId="77777777" w:rsidR="001D6F36" w:rsidRDefault="00000000">
      <w:pPr>
        <w:spacing w:after="100"/>
        <w:ind w:left="1080"/>
      </w:pPr>
      <w:r>
        <w:rPr>
          <w:rFonts w:ascii="Calibri" w:hAnsi="Calibri"/>
        </w:rPr>
        <w:t>(c) asigure un mediu sigur, curat și adecvat pentru desfășurarea activităților educaționale;</w:t>
      </w:r>
    </w:p>
    <w:p w14:paraId="6737D3B3" w14:textId="77777777" w:rsidR="001D6F36" w:rsidRDefault="00000000">
      <w:pPr>
        <w:spacing w:after="100"/>
        <w:ind w:left="1080"/>
      </w:pPr>
      <w:r>
        <w:rPr>
          <w:rFonts w:ascii="Calibri" w:hAnsi="Calibri"/>
        </w:rPr>
        <w:t>(d) emită rapoarte periodice cu privire la evoluția académică și comportamentul elevului;</w:t>
      </w:r>
    </w:p>
    <w:p w14:paraId="63C17090" w14:textId="77777777" w:rsidR="001D6F36" w:rsidRDefault="00000000">
      <w:pPr>
        <w:spacing w:after="100"/>
        <w:ind w:left="1080"/>
      </w:pPr>
      <w:r>
        <w:rPr>
          <w:rFonts w:ascii="Calibri" w:hAnsi="Calibri"/>
        </w:rPr>
        <w:t>(e) comunice regulat cu Beneficiarul prin canalele stabilite (telefon, e-mail, platformă);</w:t>
      </w:r>
    </w:p>
    <w:p w14:paraId="0F0842CB" w14:textId="77777777" w:rsidR="001D6F36" w:rsidRDefault="00000000">
      <w:pPr>
        <w:spacing w:after="100"/>
        <w:ind w:left="1080"/>
      </w:pPr>
      <w:r>
        <w:rPr>
          <w:rFonts w:ascii="Calibri" w:hAnsi="Calibri"/>
        </w:rPr>
        <w:t>(f) pună la dispoziție profesor substituir în caz de absență a profesorului titular, cu calificări comparabile;</w:t>
      </w:r>
    </w:p>
    <w:p w14:paraId="4AF73099" w14:textId="77777777" w:rsidR="001D6F36" w:rsidRDefault="00000000">
      <w:pPr>
        <w:spacing w:after="100"/>
        <w:ind w:left="1080"/>
      </w:pPr>
      <w:r>
        <w:rPr>
          <w:rFonts w:ascii="Calibri" w:hAnsi="Calibri"/>
        </w:rPr>
        <w:t>(g) mențină toate autorizațiile legale necesare pentru funcționarea centrului educațional;</w:t>
      </w:r>
    </w:p>
    <w:p w14:paraId="08104908" w14:textId="77777777" w:rsidR="001D6F36" w:rsidRDefault="00000000">
      <w:pPr>
        <w:spacing w:after="100"/>
        <w:ind w:left="1080"/>
      </w:pPr>
      <w:r>
        <w:rPr>
          <w:rFonts w:ascii="Calibri" w:hAnsi="Calibri"/>
        </w:rPr>
        <w:t>(h) respecte GDPR și protejeze confidențialitatea datelor elevului;</w:t>
      </w:r>
    </w:p>
    <w:p w14:paraId="73CE7D83" w14:textId="77777777" w:rsidR="001D6F36" w:rsidRDefault="00000000">
      <w:pPr>
        <w:spacing w:after="100"/>
        <w:ind w:left="1080"/>
      </w:pPr>
      <w:r>
        <w:rPr>
          <w:rFonts w:ascii="Calibri" w:hAnsi="Calibri"/>
        </w:rPr>
        <w:t>(i) emită facturi în conformitate cu legislația fiscală;</w:t>
      </w:r>
    </w:p>
    <w:p w14:paraId="53B200FA" w14:textId="77777777" w:rsidR="001D6F36" w:rsidRDefault="00000000">
      <w:pPr>
        <w:spacing w:after="100"/>
        <w:ind w:left="1080"/>
      </w:pPr>
      <w:r>
        <w:rPr>
          <w:rFonts w:ascii="Calibri" w:hAnsi="Calibri"/>
        </w:rPr>
        <w:t>(j) informeze Beneficiarul cu privire la orice modificări de orar sau schimbări în cadrul prestării serviciilor.</w:t>
      </w:r>
    </w:p>
    <w:p w14:paraId="6EDC505B" w14:textId="77777777" w:rsidR="001D6F36" w:rsidRDefault="00000000">
      <w:pPr>
        <w:spacing w:before="160" w:after="80"/>
      </w:pPr>
      <w:r>
        <w:rPr>
          <w:rFonts w:ascii="Calibri" w:hAnsi="Calibri"/>
          <w:b/>
        </w:rPr>
        <w:t>Art. 7 – OBLIGAȚIILE BENEFICIARULUI</w:t>
      </w:r>
    </w:p>
    <w:p w14:paraId="1503B596" w14:textId="77777777" w:rsidR="001D6F36" w:rsidRDefault="00000000">
      <w:pPr>
        <w:spacing w:after="100"/>
        <w:ind w:left="720"/>
      </w:pPr>
      <w:r>
        <w:rPr>
          <w:rFonts w:ascii="Calibri" w:hAnsi="Calibri"/>
        </w:rPr>
        <w:t>Beneficiarul se obligă să:</w:t>
      </w:r>
    </w:p>
    <w:p w14:paraId="4A59FF27" w14:textId="77777777" w:rsidR="001D6F36" w:rsidRDefault="00000000">
      <w:pPr>
        <w:spacing w:after="100"/>
        <w:ind w:left="1080"/>
      </w:pPr>
      <w:r>
        <w:rPr>
          <w:rFonts w:ascii="Calibri" w:hAnsi="Calibri"/>
        </w:rPr>
        <w:lastRenderedPageBreak/>
        <w:t>(a) achite tariful lunar la termen, conform condițiilor și datelor stabilite;</w:t>
      </w:r>
    </w:p>
    <w:p w14:paraId="799E55D4" w14:textId="77777777" w:rsidR="001D6F36" w:rsidRDefault="00000000">
      <w:pPr>
        <w:spacing w:after="100"/>
        <w:ind w:left="1080"/>
      </w:pPr>
      <w:r>
        <w:rPr>
          <w:rFonts w:ascii="Calibri" w:hAnsi="Calibri"/>
        </w:rPr>
        <w:t>(b) asigure participarea regulată și punctuală a elevului la sesiunile de curs;</w:t>
      </w:r>
    </w:p>
    <w:p w14:paraId="4A4F9DFA" w14:textId="77777777" w:rsidR="001D6F36" w:rsidRDefault="00000000">
      <w:pPr>
        <w:spacing w:after="100"/>
        <w:ind w:left="1080"/>
      </w:pPr>
      <w:r>
        <w:rPr>
          <w:rFonts w:ascii="Calibri" w:hAnsi="Calibri"/>
        </w:rPr>
        <w:t>(c) comunice Prestatorului orice informații relevante privind starea de sănătate, nevoile speciale sau situații ce pot afecta învățarea;</w:t>
      </w:r>
    </w:p>
    <w:p w14:paraId="6B6C5250" w14:textId="77777777" w:rsidR="001D6F36" w:rsidRDefault="00000000">
      <w:pPr>
        <w:spacing w:after="100"/>
        <w:ind w:left="1080"/>
      </w:pPr>
      <w:r>
        <w:rPr>
          <w:rFonts w:ascii="Calibri" w:hAnsi="Calibri"/>
        </w:rPr>
        <w:t>(d) respecte regulamentul intern al centrului educațional;</w:t>
      </w:r>
    </w:p>
    <w:p w14:paraId="359EC6BE" w14:textId="77777777" w:rsidR="001D6F36" w:rsidRDefault="00000000">
      <w:pPr>
        <w:spacing w:after="100"/>
        <w:ind w:left="1080"/>
      </w:pPr>
      <w:r>
        <w:rPr>
          <w:rFonts w:ascii="Calibri" w:hAnsi="Calibri"/>
        </w:rPr>
        <w:t>(e) comunice în manieră civilizată și profesională cu personalul Prestatorului;</w:t>
      </w:r>
    </w:p>
    <w:p w14:paraId="273B2E48" w14:textId="77777777" w:rsidR="001D6F36" w:rsidRDefault="00000000">
      <w:pPr>
        <w:spacing w:after="100"/>
        <w:ind w:left="1080"/>
      </w:pPr>
      <w:r>
        <w:rPr>
          <w:rFonts w:ascii="Calibri" w:hAnsi="Calibri"/>
        </w:rPr>
        <w:t>(f) notifice absența cu minimum 24 de ore înainte;</w:t>
      </w:r>
    </w:p>
    <w:p w14:paraId="246B5008" w14:textId="77777777" w:rsidR="001D6F36" w:rsidRDefault="00000000">
      <w:pPr>
        <w:spacing w:after="100"/>
        <w:ind w:left="1080"/>
      </w:pPr>
      <w:r>
        <w:rPr>
          <w:rFonts w:ascii="Calibri" w:hAnsi="Calibri"/>
        </w:rPr>
        <w:t>(g) asigure preluarea elevului la ora stabilă după sesiune (dacă este cazul);</w:t>
      </w:r>
    </w:p>
    <w:p w14:paraId="43EA0E82" w14:textId="77777777" w:rsidR="001D6F36" w:rsidRDefault="00000000">
      <w:pPr>
        <w:spacing w:after="100"/>
        <w:ind w:left="1080"/>
      </w:pPr>
      <w:r>
        <w:rPr>
          <w:rFonts w:ascii="Calibri" w:hAnsi="Calibri"/>
        </w:rPr>
        <w:t>(h) nu va solicita direct profesorii centrului pentru curs particular pentru o perioadă de 6 luni de la încetarea contractului (Articolul 13).</w:t>
      </w:r>
    </w:p>
    <w:p w14:paraId="053B75A2" w14:textId="77777777" w:rsidR="001D6F36" w:rsidRDefault="00000000">
      <w:pPr>
        <w:spacing w:before="160" w:after="80"/>
      </w:pPr>
      <w:r>
        <w:rPr>
          <w:rFonts w:ascii="Calibri" w:hAnsi="Calibri"/>
          <w:b/>
        </w:rPr>
        <w:t>Art. 8 – SUBSTITUIREA PROFESORULUI</w:t>
      </w:r>
    </w:p>
    <w:p w14:paraId="551C8A9D" w14:textId="7756E470" w:rsidR="001D6F36" w:rsidRDefault="00000000">
      <w:pPr>
        <w:spacing w:after="100"/>
        <w:ind w:left="720"/>
      </w:pPr>
      <w:r>
        <w:rPr>
          <w:rFonts w:ascii="Calibri" w:hAnsi="Calibri"/>
        </w:rPr>
        <w:t xml:space="preserve">8.1. În cazul în care profesorul titular este indisponibil din motive de boală, concediu sau alte circumstanțe, Prestatorul se obligă să pună la dispoziție un </w:t>
      </w:r>
      <w:r w:rsidR="00E640D3">
        <w:rPr>
          <w:rFonts w:ascii="Calibri" w:hAnsi="Calibri"/>
        </w:rPr>
        <w:t xml:space="preserve">alt </w:t>
      </w:r>
      <w:r>
        <w:rPr>
          <w:rFonts w:ascii="Calibri" w:hAnsi="Calibri"/>
        </w:rPr>
        <w:t>profesor cu calificări și competență comparabilă în materia respectivă.</w:t>
      </w:r>
    </w:p>
    <w:p w14:paraId="42FE7CCE" w14:textId="77777777" w:rsidR="001D6F36" w:rsidRDefault="00000000">
      <w:pPr>
        <w:spacing w:after="100"/>
        <w:ind w:left="720"/>
      </w:pPr>
      <w:r>
        <w:rPr>
          <w:rFonts w:ascii="Calibri" w:hAnsi="Calibri"/>
        </w:rPr>
        <w:t>8.2. Prestatorul va notifica Beneficiarul cu privire la substituire cu minimum 24 de ore înainte, dacă situația permite.</w:t>
      </w:r>
    </w:p>
    <w:p w14:paraId="3806C786" w14:textId="77777777" w:rsidR="001D6F36" w:rsidRDefault="00000000">
      <w:pPr>
        <w:spacing w:before="160" w:after="80"/>
      </w:pPr>
      <w:r>
        <w:rPr>
          <w:rFonts w:ascii="Calibri" w:hAnsi="Calibri"/>
          <w:b/>
        </w:rPr>
        <w:t>Art. 9 – CONFIDENȚIALITATE</w:t>
      </w:r>
    </w:p>
    <w:p w14:paraId="77212D9A" w14:textId="77777777" w:rsidR="001D6F36" w:rsidRDefault="00000000">
      <w:pPr>
        <w:spacing w:after="100"/>
        <w:ind w:left="720"/>
      </w:pPr>
      <w:r>
        <w:rPr>
          <w:rFonts w:ascii="Calibri" w:hAnsi="Calibri"/>
        </w:rPr>
        <w:t>9.1. Ambele părți se obligă să păstreze confidențialitate cu privire la informațiile sensibile obținute în cadrul acestui contract, inclusiv datele elevului, progress report-uri, situația financiară și informații comerciale/strategice ale Prestatorului.</w:t>
      </w:r>
    </w:p>
    <w:p w14:paraId="4EDF698D" w14:textId="77777777" w:rsidR="001D6F36" w:rsidRDefault="00000000">
      <w:pPr>
        <w:spacing w:after="100"/>
        <w:ind w:left="720"/>
      </w:pPr>
      <w:r>
        <w:rPr>
          <w:rFonts w:ascii="Calibri" w:hAnsi="Calibri"/>
        </w:rPr>
        <w:t>9.2. Datele elevului (nume, CNP, note, evaluări) sunt confidențiale și nu vor fi comunicate unor terțe părți fără consimțământul explicit al Beneficiarului.</w:t>
      </w:r>
    </w:p>
    <w:p w14:paraId="6BE122C2" w14:textId="77777777" w:rsidR="001D6F36" w:rsidRDefault="00000000">
      <w:pPr>
        <w:spacing w:after="100"/>
        <w:ind w:left="720"/>
      </w:pPr>
      <w:r>
        <w:rPr>
          <w:rFonts w:ascii="Calibri" w:hAnsi="Calibri"/>
        </w:rPr>
        <w:t>9.3. Obligația de confidențialitate se menține pe o perioadă de 2 ani după încetarea contractului.</w:t>
      </w:r>
    </w:p>
    <w:p w14:paraId="36FF52D4" w14:textId="77777777" w:rsidR="001D6F36" w:rsidRDefault="00000000">
      <w:pPr>
        <w:spacing w:before="160" w:after="80"/>
      </w:pPr>
      <w:r>
        <w:rPr>
          <w:rFonts w:ascii="Calibri" w:hAnsi="Calibri"/>
          <w:b/>
        </w:rPr>
        <w:t>Art. 10 – PROTECȚIA DATELOR PERSONALE</w:t>
      </w:r>
    </w:p>
    <w:p w14:paraId="7C196DA6" w14:textId="77777777" w:rsidR="001D6F36" w:rsidRDefault="00000000">
      <w:pPr>
        <w:spacing w:after="100"/>
        <w:ind w:left="720"/>
      </w:pPr>
      <w:r>
        <w:rPr>
          <w:rFonts w:ascii="Calibri" w:hAnsi="Calibri"/>
        </w:rPr>
        <w:t>10.1. Prestatorul procesează datele personale ale elevului și ale Beneficiarului în conformitate cu Regulamentul General privind Protecția Datelor (RGPD/GDPR) și legislația aplicabilă din România.</w:t>
      </w:r>
    </w:p>
    <w:p w14:paraId="769062F3" w14:textId="77777777" w:rsidR="001D6F36" w:rsidRDefault="00000000">
      <w:pPr>
        <w:spacing w:after="100"/>
        <w:ind w:left="720"/>
      </w:pPr>
      <w:r>
        <w:rPr>
          <w:rFonts w:ascii="Calibri" w:hAnsi="Calibri"/>
        </w:rPr>
        <w:t>10.2. Un formular separat de consimțământ GDPR (Acord de prelucrare date personale) va fi semnat de Beneficiar la momentul semnării contractului.</w:t>
      </w:r>
    </w:p>
    <w:p w14:paraId="1C3108FA" w14:textId="77777777" w:rsidR="001D6F36" w:rsidRDefault="00000000">
      <w:pPr>
        <w:spacing w:after="100"/>
        <w:ind w:left="720"/>
      </w:pPr>
      <w:r>
        <w:rPr>
          <w:rFonts w:ascii="Calibri" w:hAnsi="Calibri"/>
        </w:rPr>
        <w:t>10.3. Datele personale sunt prelucrate exclusiv pentru scopurile contractului: prestarea serviciilor educaționale, facturare, comunicare cu familia.</w:t>
      </w:r>
    </w:p>
    <w:p w14:paraId="20322CAC" w14:textId="77777777" w:rsidR="001D6F36" w:rsidRDefault="00000000">
      <w:pPr>
        <w:spacing w:after="100"/>
        <w:ind w:left="720"/>
      </w:pPr>
      <w:r>
        <w:rPr>
          <w:rFonts w:ascii="Calibri" w:hAnsi="Calibri"/>
        </w:rPr>
        <w:t>10.4. Beneficiarul are dreptul la: acces la datele personale, rectificare, ștergere (dreptul de uitare), portabilitate, opoziție, și dreptul la plângere la ANSPDCP (Autoritatea Națională de Supraveghere a Prelucrării Datelor cu Caracter Personal).</w:t>
      </w:r>
    </w:p>
    <w:p w14:paraId="3FE891C2" w14:textId="77777777" w:rsidR="001D6F36" w:rsidRDefault="00000000">
      <w:pPr>
        <w:spacing w:after="100"/>
        <w:ind w:left="720"/>
      </w:pPr>
      <w:r>
        <w:rPr>
          <w:rFonts w:ascii="Calibri" w:hAnsi="Calibri"/>
        </w:rPr>
        <w:t>10.5. Datele sunt reținute pe durata contractului și pentru o perioadă de 5 ani după rezilierea acestuia, conform obligațiilor fiscale și legale.</w:t>
      </w:r>
    </w:p>
    <w:p w14:paraId="582CA00F" w14:textId="77777777" w:rsidR="001D6F36" w:rsidRDefault="00000000">
      <w:pPr>
        <w:spacing w:before="160" w:after="80"/>
      </w:pPr>
      <w:r>
        <w:rPr>
          <w:rFonts w:ascii="Calibri" w:hAnsi="Calibri"/>
          <w:b/>
        </w:rPr>
        <w:t>Art. 11 – PROPRIETATEA INTELECTUALĂ</w:t>
      </w:r>
    </w:p>
    <w:p w14:paraId="43053E75" w14:textId="77777777" w:rsidR="001D6F36" w:rsidRDefault="00000000">
      <w:pPr>
        <w:spacing w:after="100"/>
        <w:ind w:left="720"/>
      </w:pPr>
      <w:r>
        <w:rPr>
          <w:rFonts w:ascii="Calibri" w:hAnsi="Calibri"/>
        </w:rPr>
        <w:lastRenderedPageBreak/>
        <w:t>11.1. Toate materialele educaționale, teste, exerciții, note de curs și alte conținuturi create sau furnizate de Prestatorul sunt proprietatea Prestatorului. Beneficiarul poate utiliza aceste materiale exclusiv pentru scopuri educaționale ale elevului.</w:t>
      </w:r>
    </w:p>
    <w:p w14:paraId="3B39F4A2" w14:textId="77777777" w:rsidR="001D6F36" w:rsidRDefault="00000000">
      <w:pPr>
        <w:spacing w:after="100"/>
        <w:ind w:left="720"/>
      </w:pPr>
      <w:r>
        <w:rPr>
          <w:rFonts w:ascii="Calibri" w:hAnsi="Calibri"/>
        </w:rPr>
        <w:t>11.2. Beneficiarul nu poate reproduce, distribui, vinde sau partaja aceste materiale cu terții fără consimțământ scris explicit al Prestatorului.</w:t>
      </w:r>
    </w:p>
    <w:p w14:paraId="396AB46F" w14:textId="77777777" w:rsidR="001D6F36" w:rsidRDefault="00000000">
      <w:pPr>
        <w:spacing w:before="160" w:after="80"/>
      </w:pPr>
      <w:r>
        <w:rPr>
          <w:rFonts w:ascii="Calibri" w:hAnsi="Calibri"/>
          <w:b/>
        </w:rPr>
        <w:t>Art. 12 – RĂSPUNDEREA CIVILĂ</w:t>
      </w:r>
    </w:p>
    <w:p w14:paraId="4D98C809" w14:textId="77777777" w:rsidR="001D6F36" w:rsidRDefault="00000000">
      <w:pPr>
        <w:spacing w:after="100"/>
        <w:ind w:left="720"/>
      </w:pPr>
      <w:r>
        <w:rPr>
          <w:rFonts w:ascii="Calibri" w:hAnsi="Calibri"/>
        </w:rPr>
        <w:t>12.1. Prestatorul este răspunzător pentru siguranța fizică a elevului în perioada desfășurării sesiunilor educaționale și pentru calitatea serviciilor prestate.</w:t>
      </w:r>
    </w:p>
    <w:p w14:paraId="793EE692" w14:textId="77777777" w:rsidR="001D6F36" w:rsidRDefault="00000000">
      <w:pPr>
        <w:spacing w:after="100"/>
        <w:ind w:left="720"/>
      </w:pPr>
      <w:r>
        <w:rPr>
          <w:rFonts w:ascii="Calibri" w:hAnsi="Calibri"/>
        </w:rPr>
        <w:t>12.2. Beneficiarul este răspunzător pentru acuratețea informațiilor furnizate și pentru comportamentul elevului în contextul serviciilor.</w:t>
      </w:r>
    </w:p>
    <w:p w14:paraId="7D205F0E" w14:textId="77777777" w:rsidR="001D6F36" w:rsidRDefault="00000000">
      <w:pPr>
        <w:spacing w:after="100"/>
        <w:ind w:left="720"/>
      </w:pPr>
      <w:r>
        <w:rPr>
          <w:rFonts w:ascii="Calibri" w:hAnsi="Calibri"/>
        </w:rPr>
        <w:t>12.3. Niciuna dintre părți nu va fi răspunzătoare pentru daunele cauzate de forța majoră (epidemii, dezastre naturale, restricții legale, stări de urgență) conform art. 1351 din Codul Civil al României.</w:t>
      </w:r>
    </w:p>
    <w:p w14:paraId="5DEB8B34" w14:textId="77777777" w:rsidR="001D6F36" w:rsidRDefault="00000000">
      <w:pPr>
        <w:spacing w:after="100"/>
        <w:ind w:left="720"/>
      </w:pPr>
      <w:r>
        <w:rPr>
          <w:rFonts w:ascii="Calibri" w:hAnsi="Calibri"/>
        </w:rPr>
        <w:t>12.4. Răspunderea Prestatorului este limitată la compensarea daunelor directe, până la echivalentul a 3 luni de tarif lunar.</w:t>
      </w:r>
    </w:p>
    <w:p w14:paraId="3048321E" w14:textId="77777777" w:rsidR="001D6F36" w:rsidRDefault="00000000">
      <w:pPr>
        <w:spacing w:before="160" w:after="80"/>
      </w:pPr>
      <w:r>
        <w:rPr>
          <w:rFonts w:ascii="Calibri" w:hAnsi="Calibri"/>
          <w:b/>
        </w:rPr>
        <w:t>Art. 13 – CLAUZA DE NESOLICITATE</w:t>
      </w:r>
    </w:p>
    <w:p w14:paraId="5CB775C6" w14:textId="5B86977E" w:rsidR="001D6F36" w:rsidRDefault="00000000">
      <w:pPr>
        <w:spacing w:after="100"/>
        <w:ind w:left="720"/>
      </w:pPr>
      <w:r>
        <w:rPr>
          <w:rFonts w:ascii="Calibri" w:hAnsi="Calibri"/>
        </w:rPr>
        <w:t>13.1. Beneficiarul se angajează să nu solicite direct profesorii sau alt personal al Prestatorului pentru curs particular pentru o perioada de 6 luni după încetarea contractului.</w:t>
      </w:r>
      <w:r w:rsidR="00E640D3">
        <w:rPr>
          <w:rFonts w:ascii="Calibri" w:hAnsi="Calibri"/>
        </w:rPr>
        <w:t xml:space="preserve"> </w:t>
      </w:r>
    </w:p>
    <w:p w14:paraId="53DD2D2F" w14:textId="77777777" w:rsidR="001D6F36" w:rsidRDefault="00000000">
      <w:pPr>
        <w:spacing w:before="160" w:after="80"/>
      </w:pPr>
      <w:r>
        <w:rPr>
          <w:rFonts w:ascii="Calibri" w:hAnsi="Calibri"/>
          <w:b/>
        </w:rPr>
        <w:t>Art. 14 – ÎNCETAREA CONTRACTULUI</w:t>
      </w:r>
    </w:p>
    <w:p w14:paraId="671B3E36" w14:textId="77777777" w:rsidR="001D6F36" w:rsidRDefault="00000000">
      <w:pPr>
        <w:spacing w:after="100"/>
        <w:ind w:left="720"/>
      </w:pPr>
      <w:r>
        <w:rPr>
          <w:rFonts w:ascii="Calibri" w:hAnsi="Calibri"/>
        </w:rPr>
        <w:t>Contractul se poate înceta în următoarele situații:</w:t>
      </w:r>
    </w:p>
    <w:p w14:paraId="1B2E8B2A" w14:textId="77777777" w:rsidR="001D6F36" w:rsidRDefault="00000000">
      <w:pPr>
        <w:spacing w:after="100"/>
        <w:ind w:left="1080"/>
      </w:pPr>
      <w:r>
        <w:rPr>
          <w:rFonts w:ascii="Calibri" w:hAnsi="Calibri"/>
        </w:rPr>
        <w:t>(a) prin acord mutual scris al ambelor părți;</w:t>
      </w:r>
    </w:p>
    <w:p w14:paraId="639D9329" w14:textId="77777777" w:rsidR="001D6F36" w:rsidRDefault="00000000">
      <w:pPr>
        <w:spacing w:after="100"/>
        <w:ind w:left="1080"/>
      </w:pPr>
      <w:r>
        <w:rPr>
          <w:rFonts w:ascii="Calibri" w:hAnsi="Calibri"/>
        </w:rPr>
        <w:t>(b) de către orice parte cu notificare scrisă cu minimum 30 de zile înainte;</w:t>
      </w:r>
    </w:p>
    <w:p w14:paraId="2F2381FC" w14:textId="77777777" w:rsidR="001D6F36" w:rsidRDefault="00000000">
      <w:pPr>
        <w:spacing w:after="100"/>
        <w:ind w:left="1080"/>
      </w:pPr>
      <w:r>
        <w:rPr>
          <w:rFonts w:ascii="Calibri" w:hAnsi="Calibri"/>
        </w:rPr>
        <w:t>(c) la expirarea perioadei determinate (dacă niciuna din părți nu solicită reînnoire);</w:t>
      </w:r>
    </w:p>
    <w:p w14:paraId="003E5E38" w14:textId="77777777" w:rsidR="001D6F36" w:rsidRDefault="00000000">
      <w:pPr>
        <w:spacing w:after="100"/>
        <w:ind w:left="1080"/>
      </w:pPr>
      <w:r>
        <w:rPr>
          <w:rFonts w:ascii="Calibri" w:hAnsi="Calibri"/>
        </w:rPr>
        <w:t>(d) imediat, de către Prestatorul, în caz de: neplată cumulată de 60 de zile după scadență, violări repetate ale regulamentului intern, sau comportament agresiv/abuziv din partea elevului sau a Beneficiarului;</w:t>
      </w:r>
    </w:p>
    <w:p w14:paraId="73B12A43" w14:textId="77777777" w:rsidR="001D6F36" w:rsidRDefault="00000000">
      <w:pPr>
        <w:spacing w:after="100"/>
        <w:ind w:left="1080"/>
      </w:pPr>
      <w:r>
        <w:rPr>
          <w:rFonts w:ascii="Calibri" w:hAnsi="Calibri"/>
        </w:rPr>
        <w:t>(e) imediat, de către Beneficiar, în caz de: încălcare grava a obligațiilor Prestatorului, lipsă de progres academic dovedit, sau constatarea unei calități necorespunzătoare a serviciilor.</w:t>
      </w:r>
    </w:p>
    <w:p w14:paraId="6EAF34B7" w14:textId="77777777" w:rsidR="001D6F36" w:rsidRDefault="00000000">
      <w:pPr>
        <w:spacing w:before="160" w:after="80"/>
      </w:pPr>
      <w:r>
        <w:rPr>
          <w:rFonts w:ascii="Calibri" w:hAnsi="Calibri"/>
          <w:b/>
        </w:rPr>
        <w:t>Art. 15 – DISPOZIȚII FINALE</w:t>
      </w:r>
    </w:p>
    <w:p w14:paraId="528639C1" w14:textId="4395CA39" w:rsidR="001D6F36" w:rsidRDefault="00000000">
      <w:pPr>
        <w:spacing w:after="100"/>
        <w:ind w:left="720"/>
      </w:pPr>
      <w:r>
        <w:rPr>
          <w:rFonts w:ascii="Calibri" w:hAnsi="Calibri"/>
        </w:rPr>
        <w:t>15.1. Prezentul contract constituie întreg acordul între părți cu privire la serviciile educaționale.</w:t>
      </w:r>
    </w:p>
    <w:p w14:paraId="026282E6" w14:textId="1EC61BA0" w:rsidR="001D6F36" w:rsidRDefault="00000000">
      <w:pPr>
        <w:spacing w:after="100"/>
        <w:ind w:left="720"/>
      </w:pPr>
      <w:r>
        <w:rPr>
          <w:rFonts w:ascii="Calibri" w:hAnsi="Calibri"/>
        </w:rPr>
        <w:t>15.2. Orice modificare la contract trebuie să fie în scris</w:t>
      </w:r>
      <w:r w:rsidR="00A32E31">
        <w:rPr>
          <w:rFonts w:ascii="Calibri" w:hAnsi="Calibri"/>
        </w:rPr>
        <w:t>ă</w:t>
      </w:r>
      <w:r>
        <w:rPr>
          <w:rFonts w:ascii="Calibri" w:hAnsi="Calibri"/>
        </w:rPr>
        <w:t xml:space="preserve"> și semnat</w:t>
      </w:r>
      <w:r w:rsidR="00A32E31">
        <w:rPr>
          <w:rFonts w:ascii="Calibri" w:hAnsi="Calibri"/>
        </w:rPr>
        <w:t>ă</w:t>
      </w:r>
      <w:r>
        <w:rPr>
          <w:rFonts w:ascii="Calibri" w:hAnsi="Calibri"/>
        </w:rPr>
        <w:t xml:space="preserve"> de ambele părți.</w:t>
      </w:r>
    </w:p>
    <w:p w14:paraId="1844669B" w14:textId="77777777" w:rsidR="001D6F36" w:rsidRDefault="00000000">
      <w:pPr>
        <w:spacing w:after="100"/>
        <w:ind w:left="720"/>
      </w:pPr>
      <w:r>
        <w:rPr>
          <w:rFonts w:ascii="Calibri" w:hAnsi="Calibri"/>
        </w:rPr>
        <w:t>15.3. Notificările între părți se vor face în scris (e-mail, telefon, in persoană) și se vor considera valide la data expedierii.</w:t>
      </w:r>
    </w:p>
    <w:p w14:paraId="132112DE" w14:textId="69B05153" w:rsidR="001D6F36" w:rsidRDefault="00000000">
      <w:pPr>
        <w:spacing w:after="100"/>
        <w:ind w:left="720"/>
      </w:pPr>
      <w:r>
        <w:rPr>
          <w:rFonts w:ascii="Calibri" w:hAnsi="Calibri"/>
        </w:rPr>
        <w:t xml:space="preserve">15.4. Prezentul contract se supune legislației României. Orice dispută va fi rezolvată </w:t>
      </w:r>
      <w:r w:rsidR="00F37316">
        <w:rPr>
          <w:rFonts w:ascii="Calibri" w:hAnsi="Calibri"/>
        </w:rPr>
        <w:t>amical</w:t>
      </w:r>
      <w:r>
        <w:rPr>
          <w:rFonts w:ascii="Calibri" w:hAnsi="Calibri"/>
        </w:rPr>
        <w:t xml:space="preserve"> între părți. În caz de eșec, disputa se va adresa instanțelor competente din România.</w:t>
      </w:r>
    </w:p>
    <w:p w14:paraId="76DD8EDC" w14:textId="77777777" w:rsidR="001D6F36" w:rsidRDefault="00000000">
      <w:pPr>
        <w:spacing w:after="100"/>
        <w:ind w:left="720"/>
      </w:pPr>
      <w:r>
        <w:rPr>
          <w:rFonts w:ascii="Calibri" w:hAnsi="Calibri"/>
        </w:rPr>
        <w:t>15.5. Contractul se întocmește în 2 exemplare originale, câte un exemplar pentru fiecare parte.</w:t>
      </w:r>
    </w:p>
    <w:p w14:paraId="2CBE8150" w14:textId="77777777" w:rsidR="001D6F36" w:rsidRDefault="00000000">
      <w:r>
        <w:br w:type="page"/>
      </w:r>
    </w:p>
    <w:p w14:paraId="2373A96A" w14:textId="77777777" w:rsidR="001D6F36" w:rsidRDefault="00000000">
      <w:pPr>
        <w:spacing w:before="120" w:after="120"/>
      </w:pPr>
      <w:r>
        <w:rPr>
          <w:rFonts w:ascii="Calibri" w:hAnsi="Calibri"/>
          <w:b/>
        </w:rPr>
        <w:lastRenderedPageBreak/>
        <w:t>ANEXA 1 – DETALII SERVICII EDUCAȚIONALE</w:t>
      </w:r>
    </w:p>
    <w:p w14:paraId="273708B3" w14:textId="77777777" w:rsidR="001D6F36" w:rsidRDefault="00000000">
      <w:pPr>
        <w:spacing w:after="100"/>
        <w:ind w:left="360"/>
      </w:pPr>
      <w:r>
        <w:rPr>
          <w:rFonts w:ascii="Calibri" w:hAnsi="Calibri"/>
        </w:rPr>
        <w:t>Data începerii serviciilor: __________________</w:t>
      </w:r>
    </w:p>
    <w:p w14:paraId="05556F8E" w14:textId="77777777" w:rsidR="001D6F36" w:rsidRDefault="00000000">
      <w:pPr>
        <w:spacing w:after="100"/>
        <w:ind w:left="360"/>
      </w:pPr>
      <w:r>
        <w:rPr>
          <w:rFonts w:ascii="Calibri" w:hAnsi="Calibri"/>
        </w:rPr>
        <w:t>Observații/Note speciale: _________________________________________________________________</w:t>
      </w:r>
    </w:p>
    <w:tbl>
      <w:tblPr>
        <w:tblStyle w:val="LightGrid-Accent1"/>
        <w:tblW w:w="0" w:type="auto"/>
        <w:tblLook w:val="04A0" w:firstRow="1" w:lastRow="0" w:firstColumn="1" w:lastColumn="0" w:noHBand="0" w:noVBand="1"/>
      </w:tblPr>
      <w:tblGrid>
        <w:gridCol w:w="1642"/>
        <w:gridCol w:w="1643"/>
        <w:gridCol w:w="2000"/>
        <w:gridCol w:w="1634"/>
        <w:gridCol w:w="1639"/>
        <w:gridCol w:w="1630"/>
      </w:tblGrid>
      <w:tr w:rsidR="001D6F36" w14:paraId="19ADEBCE" w14:textId="77777777" w:rsidTr="001D6F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39A55ABA" w14:textId="77777777" w:rsidR="001D6F36" w:rsidRDefault="00000000">
            <w:pPr>
              <w:jc w:val="center"/>
            </w:pPr>
            <w:r>
              <w:rPr>
                <w:rFonts w:ascii="Calibri" w:hAnsi="Calibri"/>
              </w:rPr>
              <w:t>Disciplina</w:t>
            </w:r>
          </w:p>
        </w:tc>
        <w:tc>
          <w:tcPr>
            <w:tcW w:w="1662" w:type="dxa"/>
          </w:tcPr>
          <w:p w14:paraId="179657A2" w14:textId="77777777" w:rsidR="001D6F36" w:rsidRDefault="00000000">
            <w:pPr>
              <w:jc w:val="center"/>
              <w:cnfStyle w:val="100000000000" w:firstRow="1" w:lastRow="0" w:firstColumn="0" w:lastColumn="0" w:oddVBand="0" w:evenVBand="0" w:oddHBand="0" w:evenHBand="0" w:firstRowFirstColumn="0" w:firstRowLastColumn="0" w:lastRowFirstColumn="0" w:lastRowLastColumn="0"/>
            </w:pPr>
            <w:r>
              <w:rPr>
                <w:rFonts w:ascii="Calibri" w:hAnsi="Calibri"/>
              </w:rPr>
              <w:t>Profesor desemnat</w:t>
            </w:r>
          </w:p>
        </w:tc>
        <w:tc>
          <w:tcPr>
            <w:tcW w:w="1662" w:type="dxa"/>
          </w:tcPr>
          <w:p w14:paraId="7DAC8EF4" w14:textId="77777777" w:rsidR="001D6F36" w:rsidRDefault="00000000">
            <w:pPr>
              <w:jc w:val="center"/>
              <w:cnfStyle w:val="100000000000" w:firstRow="1" w:lastRow="0" w:firstColumn="0" w:lastColumn="0" w:oddVBand="0" w:evenVBand="0" w:oddHBand="0" w:evenHBand="0" w:firstRowFirstColumn="0" w:firstRowLastColumn="0" w:lastRowFirstColumn="0" w:lastRowLastColumn="0"/>
            </w:pPr>
            <w:r>
              <w:rPr>
                <w:rFonts w:ascii="Calibri" w:hAnsi="Calibri"/>
              </w:rPr>
              <w:t>Nr. ședințe/săptămână</w:t>
            </w:r>
          </w:p>
        </w:tc>
        <w:tc>
          <w:tcPr>
            <w:tcW w:w="1662" w:type="dxa"/>
          </w:tcPr>
          <w:p w14:paraId="5FF5342E" w14:textId="77777777" w:rsidR="001D6F36" w:rsidRDefault="00000000">
            <w:pPr>
              <w:jc w:val="center"/>
              <w:cnfStyle w:val="100000000000" w:firstRow="1" w:lastRow="0" w:firstColumn="0" w:lastColumn="0" w:oddVBand="0" w:evenVBand="0" w:oddHBand="0" w:evenHBand="0" w:firstRowFirstColumn="0" w:firstRowLastColumn="0" w:lastRowFirstColumn="0" w:lastRowLastColumn="0"/>
            </w:pPr>
            <w:r>
              <w:rPr>
                <w:rFonts w:ascii="Calibri" w:hAnsi="Calibri"/>
              </w:rPr>
              <w:t>Durată ședință (min)</w:t>
            </w:r>
          </w:p>
        </w:tc>
        <w:tc>
          <w:tcPr>
            <w:tcW w:w="1662" w:type="dxa"/>
          </w:tcPr>
          <w:p w14:paraId="5CDFA732" w14:textId="77777777" w:rsidR="001D6F36" w:rsidRDefault="00000000">
            <w:pPr>
              <w:jc w:val="center"/>
              <w:cnfStyle w:val="100000000000" w:firstRow="1" w:lastRow="0" w:firstColumn="0" w:lastColumn="0" w:oddVBand="0" w:evenVBand="0" w:oddHBand="0" w:evenHBand="0" w:firstRowFirstColumn="0" w:firstRowLastColumn="0" w:lastRowFirstColumn="0" w:lastRowLastColumn="0"/>
            </w:pPr>
            <w:r>
              <w:rPr>
                <w:rFonts w:ascii="Calibri" w:hAnsi="Calibri"/>
              </w:rPr>
              <w:t>Ziua/Ora</w:t>
            </w:r>
          </w:p>
        </w:tc>
        <w:tc>
          <w:tcPr>
            <w:tcW w:w="1662" w:type="dxa"/>
          </w:tcPr>
          <w:p w14:paraId="0B1E04E1" w14:textId="77777777" w:rsidR="001D6F36" w:rsidRDefault="00000000">
            <w:pPr>
              <w:jc w:val="center"/>
              <w:cnfStyle w:val="100000000000" w:firstRow="1" w:lastRow="0" w:firstColumn="0" w:lastColumn="0" w:oddVBand="0" w:evenVBand="0" w:oddHBand="0" w:evenHBand="0" w:firstRowFirstColumn="0" w:firstRowLastColumn="0" w:lastRowFirstColumn="0" w:lastRowLastColumn="0"/>
            </w:pPr>
            <w:r>
              <w:rPr>
                <w:rFonts w:ascii="Calibri" w:hAnsi="Calibri"/>
              </w:rPr>
              <w:t>Tarif lunar (RON)</w:t>
            </w:r>
          </w:p>
        </w:tc>
      </w:tr>
      <w:tr w:rsidR="001D6F36" w14:paraId="49DEF100" w14:textId="77777777" w:rsidTr="001D6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403BFCED" w14:textId="77777777" w:rsidR="001D6F36" w:rsidRDefault="001D6F36"/>
        </w:tc>
        <w:tc>
          <w:tcPr>
            <w:tcW w:w="1662" w:type="dxa"/>
          </w:tcPr>
          <w:p w14:paraId="5862E7B0"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655F31BD"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10040198"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04BDE735"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045B9E92"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r>
      <w:tr w:rsidR="001D6F36" w14:paraId="6535254B" w14:textId="77777777" w:rsidTr="001D6F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08D05C0E" w14:textId="77777777" w:rsidR="001D6F36" w:rsidRDefault="001D6F36"/>
        </w:tc>
        <w:tc>
          <w:tcPr>
            <w:tcW w:w="1662" w:type="dxa"/>
          </w:tcPr>
          <w:p w14:paraId="3C682A67"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032F766E"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4EDF189A"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5FBFA017"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556D8286"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r>
      <w:tr w:rsidR="001D6F36" w14:paraId="02AB7FA0" w14:textId="77777777" w:rsidTr="001D6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42E4AD8D" w14:textId="77777777" w:rsidR="001D6F36" w:rsidRDefault="001D6F36"/>
        </w:tc>
        <w:tc>
          <w:tcPr>
            <w:tcW w:w="1662" w:type="dxa"/>
          </w:tcPr>
          <w:p w14:paraId="59E2C500"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6BAC757A"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5223B96A"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3F8CE728"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1B8CC698"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r>
      <w:tr w:rsidR="001D6F36" w14:paraId="2BDCF1C3" w14:textId="77777777" w:rsidTr="001D6F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084BDEC4" w14:textId="77777777" w:rsidR="001D6F36" w:rsidRDefault="001D6F36"/>
        </w:tc>
        <w:tc>
          <w:tcPr>
            <w:tcW w:w="1662" w:type="dxa"/>
          </w:tcPr>
          <w:p w14:paraId="61ADBD2D"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613F4C1D"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5457F137"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4CCDAE69"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09A8CD69"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r>
      <w:tr w:rsidR="001D6F36" w14:paraId="2AD0BC12" w14:textId="77777777" w:rsidTr="001D6F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56339DA8" w14:textId="77777777" w:rsidR="001D6F36" w:rsidRDefault="001D6F36"/>
        </w:tc>
        <w:tc>
          <w:tcPr>
            <w:tcW w:w="1662" w:type="dxa"/>
          </w:tcPr>
          <w:p w14:paraId="15340B61"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08A53772"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454CD486"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2F81F6CA"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c>
          <w:tcPr>
            <w:tcW w:w="1662" w:type="dxa"/>
          </w:tcPr>
          <w:p w14:paraId="27E5829E" w14:textId="77777777" w:rsidR="001D6F36" w:rsidRDefault="001D6F36">
            <w:pPr>
              <w:cnfStyle w:val="000000100000" w:firstRow="0" w:lastRow="0" w:firstColumn="0" w:lastColumn="0" w:oddVBand="0" w:evenVBand="0" w:oddHBand="1" w:evenHBand="0" w:firstRowFirstColumn="0" w:firstRowLastColumn="0" w:lastRowFirstColumn="0" w:lastRowLastColumn="0"/>
            </w:pPr>
          </w:p>
        </w:tc>
      </w:tr>
      <w:tr w:rsidR="001D6F36" w14:paraId="72B00AED" w14:textId="77777777" w:rsidTr="001D6F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2" w:type="dxa"/>
          </w:tcPr>
          <w:p w14:paraId="24CBBBC2" w14:textId="77777777" w:rsidR="001D6F36" w:rsidRDefault="001D6F36"/>
        </w:tc>
        <w:tc>
          <w:tcPr>
            <w:tcW w:w="1662" w:type="dxa"/>
          </w:tcPr>
          <w:p w14:paraId="36EEC450"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00EE0BCE"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4747900A"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1F6D9DF0"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c>
          <w:tcPr>
            <w:tcW w:w="1662" w:type="dxa"/>
          </w:tcPr>
          <w:p w14:paraId="4B50B802" w14:textId="77777777" w:rsidR="001D6F36" w:rsidRDefault="001D6F36">
            <w:pPr>
              <w:cnfStyle w:val="000000010000" w:firstRow="0" w:lastRow="0" w:firstColumn="0" w:lastColumn="0" w:oddVBand="0" w:evenVBand="0" w:oddHBand="0" w:evenHBand="1" w:firstRowFirstColumn="0" w:firstRowLastColumn="0" w:lastRowFirstColumn="0" w:lastRowLastColumn="0"/>
            </w:pPr>
          </w:p>
        </w:tc>
      </w:tr>
    </w:tbl>
    <w:p w14:paraId="66A01D02" w14:textId="77777777" w:rsidR="001D6F36" w:rsidRDefault="001D6F36"/>
    <w:p w14:paraId="2785B9C2" w14:textId="77777777" w:rsidR="001D6F36" w:rsidRDefault="00000000">
      <w:pPr>
        <w:spacing w:before="120" w:after="120"/>
      </w:pPr>
      <w:r>
        <w:rPr>
          <w:rFonts w:ascii="Calibri" w:hAnsi="Calibri"/>
          <w:b/>
        </w:rPr>
        <w:t>SEMNĂTURI</w:t>
      </w:r>
    </w:p>
    <w:p w14:paraId="50340DC2" w14:textId="77777777" w:rsidR="001D6F36" w:rsidRDefault="00000000">
      <w:pPr>
        <w:spacing w:after="240"/>
      </w:pPr>
      <w:r>
        <w:rPr>
          <w:rFonts w:ascii="Calibri" w:hAnsi="Calibri"/>
        </w:rPr>
        <w:t>Semnat astazi, __________________, în două exemplare originale, câte un exemplar pentru fiecare parte:</w:t>
      </w:r>
    </w:p>
    <w:tbl>
      <w:tblPr>
        <w:tblW w:w="0" w:type="auto"/>
        <w:tblLayout w:type="fixed"/>
        <w:tblLook w:val="04A0" w:firstRow="1" w:lastRow="0" w:firstColumn="1" w:lastColumn="0" w:noHBand="0" w:noVBand="1"/>
      </w:tblPr>
      <w:tblGrid>
        <w:gridCol w:w="5040"/>
        <w:gridCol w:w="5040"/>
      </w:tblGrid>
      <w:tr w:rsidR="001D6F36" w14:paraId="062E6544" w14:textId="77777777">
        <w:tc>
          <w:tcPr>
            <w:tcW w:w="5040" w:type="dxa"/>
          </w:tcPr>
          <w:p w14:paraId="7800B3D9" w14:textId="064A5544" w:rsidR="001D6F36" w:rsidRDefault="00000000">
            <w:pPr>
              <w:spacing w:after="40"/>
            </w:pPr>
            <w:r>
              <w:rPr>
                <w:rFonts w:ascii="Calibri" w:hAnsi="Calibri"/>
                <w:b/>
              </w:rPr>
              <w:t>PRESTATORUL</w:t>
            </w:r>
          </w:p>
        </w:tc>
        <w:tc>
          <w:tcPr>
            <w:tcW w:w="5040" w:type="dxa"/>
          </w:tcPr>
          <w:p w14:paraId="7C87F18B" w14:textId="77777777" w:rsidR="001D6F36" w:rsidRDefault="00000000">
            <w:pPr>
              <w:spacing w:after="40"/>
              <w:rPr>
                <w:rFonts w:ascii="Calibri" w:hAnsi="Calibri"/>
                <w:b/>
              </w:rPr>
            </w:pPr>
            <w:r>
              <w:rPr>
                <w:rFonts w:ascii="Calibri" w:hAnsi="Calibri"/>
                <w:b/>
              </w:rPr>
              <w:t xml:space="preserve">BENEFICIARUL </w:t>
            </w:r>
          </w:p>
          <w:p w14:paraId="4E008D02" w14:textId="0CCA1138" w:rsidR="00F37316" w:rsidRDefault="00F37316">
            <w:pPr>
              <w:spacing w:after="40"/>
            </w:pPr>
          </w:p>
        </w:tc>
      </w:tr>
      <w:tr w:rsidR="001D6F36" w14:paraId="3AE930D8" w14:textId="77777777">
        <w:tc>
          <w:tcPr>
            <w:tcW w:w="5040" w:type="dxa"/>
          </w:tcPr>
          <w:p w14:paraId="3CEF8585" w14:textId="2C2CBDE3" w:rsidR="001D6F36" w:rsidRDefault="001D6F36">
            <w:pPr>
              <w:spacing w:after="40"/>
            </w:pPr>
          </w:p>
        </w:tc>
        <w:tc>
          <w:tcPr>
            <w:tcW w:w="5040" w:type="dxa"/>
          </w:tcPr>
          <w:p w14:paraId="4BE21269" w14:textId="77777777" w:rsidR="001D6F36" w:rsidRDefault="00000000">
            <w:pPr>
              <w:spacing w:after="40"/>
            </w:pPr>
            <w:r>
              <w:rPr>
                <w:rFonts w:ascii="Calibri" w:hAnsi="Calibri"/>
              </w:rPr>
              <w:t>Nume: _________________________________</w:t>
            </w:r>
          </w:p>
        </w:tc>
      </w:tr>
      <w:tr w:rsidR="001D6F36" w14:paraId="71BCCAAE" w14:textId="77777777">
        <w:tc>
          <w:tcPr>
            <w:tcW w:w="5040" w:type="dxa"/>
          </w:tcPr>
          <w:p w14:paraId="75631974" w14:textId="77777777" w:rsidR="001D6F36" w:rsidRDefault="00000000">
            <w:pPr>
              <w:spacing w:after="40"/>
            </w:pPr>
            <w:r>
              <w:rPr>
                <w:rFonts w:ascii="Calibri" w:hAnsi="Calibri"/>
              </w:rPr>
              <w:t>Administrator/Reprezentant:</w:t>
            </w:r>
          </w:p>
        </w:tc>
        <w:tc>
          <w:tcPr>
            <w:tcW w:w="5040" w:type="dxa"/>
          </w:tcPr>
          <w:p w14:paraId="75D46F3F" w14:textId="77777777" w:rsidR="001D6F36" w:rsidRDefault="00000000">
            <w:pPr>
              <w:spacing w:after="40"/>
            </w:pPr>
            <w:r>
              <w:rPr>
                <w:rFonts w:ascii="Calibri" w:hAnsi="Calibri"/>
              </w:rPr>
              <w:t>Semnătura: _____________________________</w:t>
            </w:r>
          </w:p>
        </w:tc>
      </w:tr>
      <w:tr w:rsidR="001D6F36" w14:paraId="4B88E3BB" w14:textId="77777777">
        <w:tc>
          <w:tcPr>
            <w:tcW w:w="5040" w:type="dxa"/>
          </w:tcPr>
          <w:p w14:paraId="72B86CB8" w14:textId="77777777" w:rsidR="001D6F36" w:rsidRDefault="00000000">
            <w:pPr>
              <w:spacing w:after="40"/>
            </w:pPr>
            <w:r>
              <w:rPr>
                <w:rFonts w:ascii="Calibri" w:hAnsi="Calibri"/>
              </w:rPr>
              <w:t>Nume: _________________________________</w:t>
            </w:r>
          </w:p>
        </w:tc>
        <w:tc>
          <w:tcPr>
            <w:tcW w:w="5040" w:type="dxa"/>
          </w:tcPr>
          <w:p w14:paraId="282FC442" w14:textId="77777777" w:rsidR="001D6F36" w:rsidRDefault="00000000">
            <w:pPr>
              <w:spacing w:after="40"/>
            </w:pPr>
            <w:r>
              <w:rPr>
                <w:rFonts w:ascii="Calibri" w:hAnsi="Calibri"/>
              </w:rPr>
              <w:t>Data: __________________________________</w:t>
            </w:r>
          </w:p>
        </w:tc>
      </w:tr>
      <w:tr w:rsidR="001D6F36" w14:paraId="7BFD568F" w14:textId="77777777">
        <w:tc>
          <w:tcPr>
            <w:tcW w:w="5040" w:type="dxa"/>
          </w:tcPr>
          <w:p w14:paraId="5D9548E9" w14:textId="77777777" w:rsidR="001D6F36" w:rsidRDefault="00000000">
            <w:pPr>
              <w:spacing w:after="40"/>
            </w:pPr>
            <w:r>
              <w:rPr>
                <w:rFonts w:ascii="Calibri" w:hAnsi="Calibri"/>
              </w:rPr>
              <w:t>Semnătura: _____________________________</w:t>
            </w:r>
          </w:p>
        </w:tc>
        <w:tc>
          <w:tcPr>
            <w:tcW w:w="5040" w:type="dxa"/>
          </w:tcPr>
          <w:p w14:paraId="431AF387" w14:textId="77777777" w:rsidR="001D6F36" w:rsidRDefault="001D6F36">
            <w:pPr>
              <w:spacing w:after="40"/>
            </w:pPr>
          </w:p>
        </w:tc>
      </w:tr>
      <w:tr w:rsidR="001D6F36" w14:paraId="1B07387E" w14:textId="77777777">
        <w:tc>
          <w:tcPr>
            <w:tcW w:w="5040" w:type="dxa"/>
          </w:tcPr>
          <w:p w14:paraId="40EEA7F5" w14:textId="77777777" w:rsidR="001D6F36" w:rsidRDefault="00000000">
            <w:pPr>
              <w:spacing w:after="40"/>
            </w:pPr>
            <w:r>
              <w:rPr>
                <w:rFonts w:ascii="Calibri" w:hAnsi="Calibri"/>
              </w:rPr>
              <w:t>Data: __________________________________</w:t>
            </w:r>
          </w:p>
        </w:tc>
        <w:tc>
          <w:tcPr>
            <w:tcW w:w="5040" w:type="dxa"/>
          </w:tcPr>
          <w:p w14:paraId="1EAE2D29" w14:textId="77777777" w:rsidR="001D6F36" w:rsidRDefault="001D6F36">
            <w:pPr>
              <w:spacing w:after="40"/>
            </w:pPr>
          </w:p>
        </w:tc>
      </w:tr>
      <w:tr w:rsidR="001D6F36" w14:paraId="5A822DB8" w14:textId="77777777">
        <w:tc>
          <w:tcPr>
            <w:tcW w:w="5040" w:type="dxa"/>
          </w:tcPr>
          <w:p w14:paraId="7F0EEEE5" w14:textId="77777777" w:rsidR="001D6F36" w:rsidRDefault="001D6F36">
            <w:pPr>
              <w:spacing w:after="40"/>
            </w:pPr>
          </w:p>
        </w:tc>
        <w:tc>
          <w:tcPr>
            <w:tcW w:w="5040" w:type="dxa"/>
          </w:tcPr>
          <w:p w14:paraId="7AEFBF13" w14:textId="77777777" w:rsidR="001D6F36" w:rsidRDefault="001D6F36">
            <w:pPr>
              <w:spacing w:after="40"/>
            </w:pPr>
          </w:p>
        </w:tc>
      </w:tr>
      <w:tr w:rsidR="001D6F36" w14:paraId="1CF8C317" w14:textId="77777777">
        <w:tc>
          <w:tcPr>
            <w:tcW w:w="5040" w:type="dxa"/>
          </w:tcPr>
          <w:p w14:paraId="4F20C263" w14:textId="77777777" w:rsidR="001D6F36" w:rsidRDefault="001D6F36">
            <w:pPr>
              <w:spacing w:after="40"/>
            </w:pPr>
          </w:p>
        </w:tc>
        <w:tc>
          <w:tcPr>
            <w:tcW w:w="5040" w:type="dxa"/>
          </w:tcPr>
          <w:p w14:paraId="36CE21F0" w14:textId="77777777" w:rsidR="001D6F36" w:rsidRDefault="001D6F36">
            <w:pPr>
              <w:spacing w:after="40"/>
            </w:pPr>
          </w:p>
        </w:tc>
      </w:tr>
      <w:tr w:rsidR="001D6F36" w14:paraId="0A3DFC23" w14:textId="77777777">
        <w:tc>
          <w:tcPr>
            <w:tcW w:w="5040" w:type="dxa"/>
          </w:tcPr>
          <w:p w14:paraId="0E61071A" w14:textId="77777777" w:rsidR="001D6F36" w:rsidRDefault="001D6F36">
            <w:pPr>
              <w:spacing w:after="40"/>
            </w:pPr>
          </w:p>
        </w:tc>
        <w:tc>
          <w:tcPr>
            <w:tcW w:w="5040" w:type="dxa"/>
          </w:tcPr>
          <w:p w14:paraId="3B5A1755" w14:textId="77777777" w:rsidR="001D6F36" w:rsidRDefault="001D6F36">
            <w:pPr>
              <w:spacing w:after="40"/>
            </w:pPr>
          </w:p>
        </w:tc>
      </w:tr>
    </w:tbl>
    <w:p w14:paraId="06FE7F8B" w14:textId="77777777" w:rsidR="004756F9" w:rsidRDefault="004756F9"/>
    <w:sectPr w:rsidR="004756F9" w:rsidSect="00034616">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BB4F" w14:textId="77777777" w:rsidR="004756F9" w:rsidRDefault="004756F9">
      <w:pPr>
        <w:spacing w:after="0" w:line="240" w:lineRule="auto"/>
      </w:pPr>
      <w:r>
        <w:separator/>
      </w:r>
    </w:p>
  </w:endnote>
  <w:endnote w:type="continuationSeparator" w:id="0">
    <w:p w14:paraId="2219F50B" w14:textId="77777777" w:rsidR="004756F9" w:rsidRDefault="0047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EF8" w14:textId="77777777" w:rsidR="001D6F36" w:rsidRDefault="00000000">
    <w:pPr>
      <w:pStyle w:val="Footer"/>
      <w:jc w:val="center"/>
    </w:pPr>
    <w:r>
      <w:rPr>
        <w:color w:val="828282"/>
        <w:sz w:val="14"/>
      </w:rPr>
      <w:t xml:space="preserve">Model gratuit oferit de </w:t>
    </w:r>
    <w:hyperlink r:id="rId1">
      <w:r>
        <w:rPr>
          <w:rFonts w:ascii="Calibri" w:hAnsi="Calibri"/>
          <w:color w:val="2563EB"/>
          <w:sz w:val="14"/>
          <w:szCs w:val="14"/>
          <w:u w:val="single"/>
        </w:rPr>
        <w:t>EduAgenda.ro</w:t>
      </w:r>
    </w:hyperlink>
    <w:r>
      <w:rPr>
        <w:color w:val="828282"/>
        <w:sz w:val="14"/>
      </w:rPr>
      <w:t xml:space="preserve"> - platformă de gestiune pentru profesori și centre educaționale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6ED6" w14:textId="77777777" w:rsidR="004756F9" w:rsidRDefault="004756F9">
      <w:pPr>
        <w:spacing w:after="0" w:line="240" w:lineRule="auto"/>
      </w:pPr>
      <w:r>
        <w:separator/>
      </w:r>
    </w:p>
  </w:footnote>
  <w:footnote w:type="continuationSeparator" w:id="0">
    <w:p w14:paraId="51FC02EE" w14:textId="77777777" w:rsidR="004756F9" w:rsidRDefault="0047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6401517">
    <w:abstractNumId w:val="8"/>
  </w:num>
  <w:num w:numId="2" w16cid:durableId="1755668649">
    <w:abstractNumId w:val="6"/>
  </w:num>
  <w:num w:numId="3" w16cid:durableId="829444627">
    <w:abstractNumId w:val="5"/>
  </w:num>
  <w:num w:numId="4" w16cid:durableId="1357076168">
    <w:abstractNumId w:val="4"/>
  </w:num>
  <w:num w:numId="5" w16cid:durableId="606425098">
    <w:abstractNumId w:val="7"/>
  </w:num>
  <w:num w:numId="6" w16cid:durableId="1994067657">
    <w:abstractNumId w:val="3"/>
  </w:num>
  <w:num w:numId="7" w16cid:durableId="629089719">
    <w:abstractNumId w:val="2"/>
  </w:num>
  <w:num w:numId="8" w16cid:durableId="1820727491">
    <w:abstractNumId w:val="1"/>
  </w:num>
  <w:num w:numId="9" w16cid:durableId="38610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6F36"/>
    <w:rsid w:val="0029639D"/>
    <w:rsid w:val="00326F90"/>
    <w:rsid w:val="004756F9"/>
    <w:rsid w:val="009F4CB9"/>
    <w:rsid w:val="00A32E31"/>
    <w:rsid w:val="00AA1D8D"/>
    <w:rsid w:val="00B47730"/>
    <w:rsid w:val="00B56AAB"/>
    <w:rsid w:val="00CB0664"/>
    <w:rsid w:val="00CB5FFB"/>
    <w:rsid w:val="00E640D3"/>
    <w:rsid w:val="00F373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EB4CEF"/>
  <w14:defaultImageDpi w14:val="300"/>
  <w15:docId w15:val="{C4FF131C-7225-4A5D-AED9-48292F11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agen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1649</Words>
  <Characters>9401</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2026-05-02T06:24:00Z</dcterms:modified>
  <cp:category/>
</cp:coreProperties>
</file>